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42AE" w14:textId="3B5DA046" w:rsidR="00B238B7" w:rsidRPr="005D2222" w:rsidRDefault="00B238B7" w:rsidP="00B238B7">
      <w:pPr>
        <w:spacing w:after="0" w:line="240" w:lineRule="auto"/>
        <w:jc w:val="center"/>
        <w:rPr>
          <w:rFonts w:cstheme="minorHAnsi"/>
          <w:b/>
        </w:rPr>
      </w:pPr>
      <w:r w:rsidRPr="005D2222">
        <w:rPr>
          <w:rFonts w:cstheme="minorHAnsi"/>
          <w:b/>
        </w:rPr>
        <w:t>˜AGENDA˜</w:t>
      </w:r>
    </w:p>
    <w:p w14:paraId="78180CBB" w14:textId="05550149" w:rsidR="00B238B7" w:rsidRPr="005D2222" w:rsidRDefault="00B238B7" w:rsidP="005D2222">
      <w:pPr>
        <w:spacing w:after="0" w:line="240" w:lineRule="auto"/>
        <w:jc w:val="center"/>
        <w:rPr>
          <w:rFonts w:cstheme="minorHAnsi"/>
          <w:b/>
        </w:rPr>
      </w:pPr>
      <w:r w:rsidRPr="005D2222">
        <w:rPr>
          <w:rFonts w:cstheme="minorHAnsi"/>
          <w:b/>
        </w:rPr>
        <w:t>PLANNING &amp; ZONING AND HISTORICAL PRESERVATION COMMISSION</w:t>
      </w:r>
      <w:r w:rsidR="005D2222" w:rsidRPr="005D2222">
        <w:rPr>
          <w:rFonts w:cstheme="minorHAnsi"/>
          <w:b/>
        </w:rPr>
        <w:t xml:space="preserve"> </w:t>
      </w:r>
      <w:r w:rsidRPr="005D2222">
        <w:rPr>
          <w:rFonts w:cstheme="minorHAnsi"/>
          <w:b/>
        </w:rPr>
        <w:t>REGULAR MEETING</w:t>
      </w:r>
    </w:p>
    <w:p w14:paraId="4DAD69C7" w14:textId="77777777" w:rsidR="00B238B7" w:rsidRPr="005D2222" w:rsidRDefault="00B238B7" w:rsidP="00B238B7">
      <w:pPr>
        <w:spacing w:after="0" w:line="240" w:lineRule="auto"/>
        <w:jc w:val="center"/>
        <w:rPr>
          <w:rFonts w:cstheme="minorHAnsi"/>
          <w:b/>
          <w:bCs/>
        </w:rPr>
      </w:pPr>
      <w:r w:rsidRPr="005D2222">
        <w:rPr>
          <w:rFonts w:cstheme="minorHAnsi"/>
          <w:b/>
          <w:bCs/>
        </w:rPr>
        <w:t>703 CEDAR STREET</w:t>
      </w:r>
    </w:p>
    <w:p w14:paraId="10BFDD46" w14:textId="77777777" w:rsidR="00B238B7" w:rsidRPr="005D2222" w:rsidRDefault="00B238B7" w:rsidP="00B238B7">
      <w:pPr>
        <w:spacing w:after="0" w:line="240" w:lineRule="auto"/>
        <w:jc w:val="center"/>
        <w:rPr>
          <w:rFonts w:cstheme="minorHAnsi"/>
          <w:b/>
          <w:bCs/>
        </w:rPr>
      </w:pPr>
      <w:r w:rsidRPr="005D2222">
        <w:rPr>
          <w:rFonts w:cstheme="minorHAnsi"/>
          <w:b/>
          <w:bCs/>
        </w:rPr>
        <w:t>WALLACE, ID  83873</w:t>
      </w:r>
    </w:p>
    <w:p w14:paraId="2B988213" w14:textId="273665DD" w:rsidR="00B238B7" w:rsidRPr="005D2222" w:rsidRDefault="00EF5BEE" w:rsidP="00B238B7">
      <w:pPr>
        <w:spacing w:after="0" w:line="240" w:lineRule="auto"/>
        <w:jc w:val="center"/>
        <w:rPr>
          <w:rFonts w:cstheme="minorHAnsi"/>
          <w:b/>
          <w:bCs/>
        </w:rPr>
      </w:pPr>
      <w:r>
        <w:rPr>
          <w:rFonts w:cstheme="minorHAnsi"/>
          <w:b/>
          <w:bCs/>
        </w:rPr>
        <w:t>March 6</w:t>
      </w:r>
      <w:r w:rsidR="00B238B7" w:rsidRPr="005D2222">
        <w:rPr>
          <w:rFonts w:cstheme="minorHAnsi"/>
          <w:b/>
          <w:bCs/>
        </w:rPr>
        <w:t>, 202</w:t>
      </w:r>
      <w:r>
        <w:rPr>
          <w:rFonts w:cstheme="minorHAnsi"/>
          <w:b/>
          <w:bCs/>
        </w:rPr>
        <w:t>4</w:t>
      </w:r>
      <w:r w:rsidR="00B238B7" w:rsidRPr="005D2222">
        <w:rPr>
          <w:rFonts w:cstheme="minorHAnsi"/>
          <w:b/>
          <w:bCs/>
        </w:rPr>
        <w:t xml:space="preserve"> - 6:00 P.M.</w:t>
      </w:r>
    </w:p>
    <w:p w14:paraId="0802D0FC" w14:textId="77777777" w:rsidR="00B238B7" w:rsidRPr="00334D39" w:rsidRDefault="00B238B7" w:rsidP="00B238B7">
      <w:pPr>
        <w:spacing w:after="0" w:line="240" w:lineRule="auto"/>
        <w:rPr>
          <w:rFonts w:cstheme="minorHAnsi"/>
          <w:b/>
          <w:sz w:val="24"/>
          <w:szCs w:val="24"/>
        </w:rPr>
      </w:pPr>
    </w:p>
    <w:p w14:paraId="6F1805F9" w14:textId="77777777" w:rsidR="00B238B7" w:rsidRPr="0076110B" w:rsidRDefault="00B238B7" w:rsidP="00B238B7">
      <w:pPr>
        <w:spacing w:after="0" w:line="240" w:lineRule="auto"/>
        <w:rPr>
          <w:rFonts w:cstheme="minorHAnsi"/>
          <w:b/>
          <w:u w:val="single"/>
        </w:rPr>
      </w:pPr>
      <w:r w:rsidRPr="0076110B">
        <w:rPr>
          <w:rFonts w:cstheme="minorHAnsi"/>
          <w:b/>
          <w:u w:val="single"/>
        </w:rPr>
        <w:t>6:00 P.M. CALL TO ORDER:</w:t>
      </w:r>
    </w:p>
    <w:p w14:paraId="07AA04AA" w14:textId="77777777" w:rsidR="00B238B7" w:rsidRDefault="00B238B7" w:rsidP="00B238B7">
      <w:pPr>
        <w:pStyle w:val="NoSpacing"/>
        <w:rPr>
          <w:rFonts w:cstheme="minorHAnsi"/>
          <w:b/>
          <w:bCs/>
          <w:u w:val="single"/>
        </w:rPr>
      </w:pPr>
    </w:p>
    <w:p w14:paraId="2081B41E" w14:textId="77777777" w:rsidR="00B238B7" w:rsidRDefault="00B238B7" w:rsidP="00B238B7">
      <w:pPr>
        <w:pStyle w:val="NoSpacing"/>
        <w:rPr>
          <w:rFonts w:cstheme="minorHAnsi"/>
          <w:b/>
          <w:bCs/>
          <w:u w:val="single"/>
        </w:rPr>
      </w:pPr>
      <w:r>
        <w:rPr>
          <w:rFonts w:cstheme="minorHAnsi"/>
          <w:b/>
          <w:bCs/>
          <w:u w:val="single"/>
        </w:rPr>
        <w:t>ROLL CALL:</w:t>
      </w:r>
    </w:p>
    <w:p w14:paraId="2AE7ABE1" w14:textId="215D5622" w:rsidR="00B238B7" w:rsidRPr="002E39C3" w:rsidRDefault="00B238B7" w:rsidP="00B238B7">
      <w:pPr>
        <w:pStyle w:val="NoSpacing"/>
        <w:rPr>
          <w:rFonts w:cstheme="minorHAnsi"/>
        </w:rPr>
      </w:pPr>
      <w:r w:rsidRPr="002E39C3">
        <w:rPr>
          <w:rFonts w:cstheme="minorHAnsi"/>
        </w:rPr>
        <w:t xml:space="preserve">Chairman </w:t>
      </w:r>
      <w:r>
        <w:rPr>
          <w:rFonts w:cstheme="minorHAnsi"/>
        </w:rPr>
        <w:t xml:space="preserve">Emma </w:t>
      </w:r>
      <w:r w:rsidR="00461ECF">
        <w:rPr>
          <w:rFonts w:cstheme="minorHAnsi"/>
        </w:rPr>
        <w:t>Marlow</w:t>
      </w:r>
      <w:r w:rsidRPr="002E39C3">
        <w:rPr>
          <w:rFonts w:cstheme="minorHAnsi"/>
        </w:rPr>
        <w:t xml:space="preserve">, Vice-Chair </w:t>
      </w:r>
      <w:r>
        <w:rPr>
          <w:rFonts w:cstheme="minorHAnsi"/>
        </w:rPr>
        <w:t xml:space="preserve">Sarah </w:t>
      </w:r>
      <w:r w:rsidRPr="002E39C3">
        <w:rPr>
          <w:rFonts w:cstheme="minorHAnsi"/>
        </w:rPr>
        <w:t>Murphy, Courtney Frieh,</w:t>
      </w:r>
      <w:r w:rsidR="00EF5BEE">
        <w:rPr>
          <w:rFonts w:cstheme="minorHAnsi"/>
        </w:rPr>
        <w:t xml:space="preserve"> Heather Barnhart,</w:t>
      </w:r>
      <w:r w:rsidRPr="002E39C3">
        <w:rPr>
          <w:rFonts w:cstheme="minorHAnsi"/>
        </w:rPr>
        <w:t xml:space="preserve"> and Dave Kuns</w:t>
      </w:r>
    </w:p>
    <w:p w14:paraId="615DB9F0" w14:textId="77777777" w:rsidR="00B333F0" w:rsidRDefault="00B333F0" w:rsidP="006B505F">
      <w:pPr>
        <w:pStyle w:val="NoSpacing"/>
        <w:jc w:val="center"/>
        <w:rPr>
          <w:rFonts w:cstheme="minorHAnsi"/>
          <w:u w:val="single"/>
        </w:rPr>
      </w:pPr>
    </w:p>
    <w:p w14:paraId="3B183538" w14:textId="77777777" w:rsidR="00B238B7" w:rsidRPr="00572350" w:rsidRDefault="00B238B7" w:rsidP="00B238B7">
      <w:pPr>
        <w:pStyle w:val="NoSpacing"/>
        <w:rPr>
          <w:rFonts w:cstheme="minorHAnsi"/>
          <w:b/>
          <w:bCs/>
          <w:u w:val="single"/>
        </w:rPr>
      </w:pPr>
      <w:r w:rsidRPr="00572350">
        <w:rPr>
          <w:rFonts w:cstheme="minorHAnsi"/>
          <w:b/>
          <w:bCs/>
          <w:u w:val="single"/>
        </w:rPr>
        <w:t>PLEDGE:</w:t>
      </w:r>
    </w:p>
    <w:p w14:paraId="2ABE79F0" w14:textId="77777777" w:rsidR="00B238B7" w:rsidRDefault="00B238B7" w:rsidP="00B238B7">
      <w:pPr>
        <w:pStyle w:val="NoSpacing"/>
        <w:rPr>
          <w:rFonts w:cstheme="minorHAnsi"/>
          <w:b/>
          <w:bCs/>
          <w:u w:val="single"/>
        </w:rPr>
      </w:pPr>
    </w:p>
    <w:p w14:paraId="6858C8CC" w14:textId="77777777" w:rsidR="00B238B7" w:rsidRPr="00572350" w:rsidRDefault="00B238B7" w:rsidP="00B238B7">
      <w:pPr>
        <w:pStyle w:val="NoSpacing"/>
        <w:rPr>
          <w:rFonts w:cstheme="minorHAnsi"/>
          <w:b/>
          <w:bCs/>
          <w:u w:val="single"/>
        </w:rPr>
      </w:pPr>
      <w:r w:rsidRPr="00572350">
        <w:rPr>
          <w:rFonts w:cstheme="minorHAnsi"/>
          <w:b/>
          <w:bCs/>
          <w:u w:val="single"/>
        </w:rPr>
        <w:t>APPROVAL OF MINUTES:</w:t>
      </w:r>
      <w:r w:rsidRPr="0076110B">
        <w:rPr>
          <w:rFonts w:cstheme="minorHAnsi"/>
          <w:b/>
          <w:bCs/>
        </w:rPr>
        <w:t xml:space="preserve">   ***</w:t>
      </w:r>
      <w:r>
        <w:rPr>
          <w:rFonts w:cstheme="minorHAnsi"/>
          <w:b/>
          <w:bCs/>
        </w:rPr>
        <w:t>ITEM BELOW IS CONSIDERED TO BE AN ACTION ITEM.</w:t>
      </w:r>
    </w:p>
    <w:p w14:paraId="20218154" w14:textId="69694139" w:rsidR="00B238B7" w:rsidRDefault="00283D67" w:rsidP="00B238B7">
      <w:pPr>
        <w:pStyle w:val="NoSpacing"/>
        <w:rPr>
          <w:rFonts w:cstheme="minorHAnsi"/>
          <w:b/>
          <w:bCs/>
          <w:u w:val="single"/>
        </w:rPr>
      </w:pPr>
      <w:r>
        <w:rPr>
          <w:rFonts w:cstheme="minorHAnsi"/>
        </w:rPr>
        <w:t>November 1</w:t>
      </w:r>
      <w:r w:rsidR="0042321C">
        <w:rPr>
          <w:rFonts w:cstheme="minorHAnsi"/>
        </w:rPr>
        <w:t>,</w:t>
      </w:r>
      <w:r>
        <w:rPr>
          <w:rFonts w:cstheme="minorHAnsi"/>
        </w:rPr>
        <w:t xml:space="preserve"> 2023,</w:t>
      </w:r>
      <w:r w:rsidR="0042321C">
        <w:rPr>
          <w:rFonts w:cstheme="minorHAnsi"/>
        </w:rPr>
        <w:t xml:space="preserve"> </w:t>
      </w:r>
      <w:r w:rsidR="00EF5BEE">
        <w:rPr>
          <w:rFonts w:cstheme="minorHAnsi"/>
        </w:rPr>
        <w:t xml:space="preserve">January 3, 2024, and February 7, 2024, </w:t>
      </w:r>
      <w:r w:rsidR="0042321C">
        <w:rPr>
          <w:rFonts w:cstheme="minorHAnsi"/>
        </w:rPr>
        <w:t xml:space="preserve">regular </w:t>
      </w:r>
      <w:r w:rsidR="00C0600D">
        <w:rPr>
          <w:rFonts w:cstheme="minorHAnsi"/>
        </w:rPr>
        <w:t>Planning and Zoning Historic Preservation Commission meeting</w:t>
      </w:r>
      <w:r w:rsidR="0042321C">
        <w:rPr>
          <w:rFonts w:cstheme="minorHAnsi"/>
        </w:rPr>
        <w:t>.</w:t>
      </w:r>
    </w:p>
    <w:p w14:paraId="5BC2A8C1" w14:textId="77777777" w:rsidR="0042321C" w:rsidRDefault="0042321C" w:rsidP="00B238B7">
      <w:pPr>
        <w:pStyle w:val="NoSpacing"/>
        <w:rPr>
          <w:rFonts w:cstheme="minorHAnsi"/>
          <w:b/>
          <w:bCs/>
          <w:u w:val="single"/>
        </w:rPr>
      </w:pPr>
    </w:p>
    <w:p w14:paraId="406B293D" w14:textId="313F12D8" w:rsidR="00B238B7" w:rsidRDefault="00B238B7" w:rsidP="00B238B7">
      <w:pPr>
        <w:pStyle w:val="NoSpacing"/>
        <w:rPr>
          <w:rFonts w:cstheme="minorHAnsi"/>
          <w:b/>
          <w:bCs/>
          <w:u w:val="single"/>
        </w:rPr>
      </w:pPr>
      <w:r>
        <w:rPr>
          <w:rFonts w:cstheme="minorHAnsi"/>
          <w:b/>
          <w:bCs/>
          <w:u w:val="single"/>
        </w:rPr>
        <w:t>STAFF COMMENTS:</w:t>
      </w:r>
    </w:p>
    <w:p w14:paraId="6A19EC10" w14:textId="77777777" w:rsidR="00B238B7" w:rsidRDefault="00B238B7" w:rsidP="00B238B7">
      <w:pPr>
        <w:pStyle w:val="NoSpacing"/>
        <w:rPr>
          <w:rFonts w:cstheme="minorHAnsi"/>
          <w:b/>
          <w:bCs/>
          <w:u w:val="single"/>
        </w:rPr>
      </w:pPr>
    </w:p>
    <w:p w14:paraId="7F821905" w14:textId="77777777" w:rsidR="00B238B7" w:rsidRDefault="00B238B7" w:rsidP="00B238B7">
      <w:pPr>
        <w:pStyle w:val="NoSpacing"/>
        <w:rPr>
          <w:rFonts w:cstheme="minorHAnsi"/>
          <w:b/>
          <w:bCs/>
          <w:u w:val="single"/>
        </w:rPr>
      </w:pPr>
      <w:r>
        <w:rPr>
          <w:rFonts w:cstheme="minorHAnsi"/>
          <w:b/>
          <w:bCs/>
          <w:u w:val="single"/>
        </w:rPr>
        <w:t xml:space="preserve">COMMISSION COMMENTS:  </w:t>
      </w:r>
    </w:p>
    <w:p w14:paraId="3D06D4A5" w14:textId="77777777" w:rsidR="00B238B7" w:rsidRDefault="00B238B7" w:rsidP="00B238B7">
      <w:pPr>
        <w:pStyle w:val="NoSpacing"/>
        <w:rPr>
          <w:rFonts w:cstheme="minorHAnsi"/>
          <w:b/>
          <w:bCs/>
          <w:u w:val="single"/>
        </w:rPr>
      </w:pPr>
    </w:p>
    <w:p w14:paraId="4A189349" w14:textId="77777777" w:rsidR="00B238B7" w:rsidRDefault="00B238B7" w:rsidP="00B238B7">
      <w:pPr>
        <w:pStyle w:val="NoSpacing"/>
        <w:rPr>
          <w:rFonts w:cstheme="minorHAnsi"/>
          <w:b/>
          <w:bCs/>
        </w:rPr>
      </w:pPr>
      <w:r>
        <w:rPr>
          <w:rFonts w:cstheme="minorHAnsi"/>
          <w:b/>
          <w:bCs/>
          <w:u w:val="single"/>
        </w:rPr>
        <w:t>PUBLIC HEARINGS:</w:t>
      </w:r>
      <w:r w:rsidRPr="0076110B">
        <w:rPr>
          <w:rFonts w:cstheme="minorHAnsi"/>
          <w:b/>
          <w:bCs/>
        </w:rPr>
        <w:t xml:space="preserve">    ***ITEMS BELOW ARE CONSIDERED TO BE ACTION ITEMS.</w:t>
      </w:r>
    </w:p>
    <w:p w14:paraId="55046ADB" w14:textId="199A26E6" w:rsidR="0035145F" w:rsidRDefault="00EF5BEE" w:rsidP="00EF5BEE">
      <w:pPr>
        <w:pStyle w:val="NoSpacing"/>
        <w:rPr>
          <w:rFonts w:ascii="Times New Roman" w:hAnsi="Times New Roman"/>
          <w:color w:val="222222"/>
          <w:shd w:val="clear" w:color="auto" w:fill="FFFFFF"/>
        </w:rPr>
      </w:pPr>
      <w:r>
        <w:rPr>
          <w:rFonts w:ascii="Times New Roman" w:hAnsi="Times New Roman"/>
          <w:color w:val="222222"/>
          <w:shd w:val="clear" w:color="auto" w:fill="FFFFFF"/>
        </w:rPr>
        <w:t>None</w:t>
      </w:r>
    </w:p>
    <w:p w14:paraId="32F4653E" w14:textId="77777777" w:rsidR="00F65124" w:rsidRDefault="00F65124" w:rsidP="0042321C">
      <w:pPr>
        <w:pStyle w:val="NoSpacing"/>
        <w:rPr>
          <w:rFonts w:cstheme="minorHAnsi"/>
          <w:u w:val="single"/>
        </w:rPr>
      </w:pPr>
    </w:p>
    <w:p w14:paraId="3F942723" w14:textId="77777777" w:rsidR="00B238B7" w:rsidRDefault="00B238B7" w:rsidP="00B238B7">
      <w:pPr>
        <w:pStyle w:val="NoSpacing"/>
        <w:rPr>
          <w:rFonts w:cstheme="minorHAnsi"/>
          <w:b/>
          <w:bCs/>
          <w:color w:val="222222"/>
          <w:shd w:val="clear" w:color="auto" w:fill="FFFFFF"/>
        </w:rPr>
      </w:pPr>
      <w:bookmarkStart w:id="0" w:name="_Hlk106890621"/>
      <w:r w:rsidRPr="0076110B">
        <w:rPr>
          <w:rFonts w:cstheme="minorHAnsi"/>
          <w:b/>
          <w:bCs/>
          <w:color w:val="222222"/>
          <w:u w:val="single"/>
          <w:shd w:val="clear" w:color="auto" w:fill="FFFFFF"/>
        </w:rPr>
        <w:t>ADMINISTRATIVE/BUSINESS</w:t>
      </w:r>
      <w:r w:rsidRPr="0076110B">
        <w:rPr>
          <w:rFonts w:cstheme="minorHAnsi"/>
          <w:b/>
          <w:bCs/>
          <w:color w:val="222222"/>
          <w:shd w:val="clear" w:color="auto" w:fill="FFFFFF"/>
        </w:rPr>
        <w:t>:    ***ITEMS BELOW ARE CONSIDERED TO BE ACTION ITEMS</w:t>
      </w:r>
    </w:p>
    <w:p w14:paraId="3496749B" w14:textId="77777777" w:rsidR="00EF5BEE" w:rsidRDefault="00EF5BEE" w:rsidP="00B238B7">
      <w:pPr>
        <w:pStyle w:val="NoSpacing"/>
        <w:rPr>
          <w:rFonts w:cstheme="minorHAnsi"/>
          <w:b/>
          <w:bCs/>
          <w:color w:val="222222"/>
          <w:shd w:val="clear" w:color="auto" w:fill="FFFFFF"/>
        </w:rPr>
      </w:pPr>
    </w:p>
    <w:p w14:paraId="5667B508" w14:textId="5F52AB13" w:rsidR="00EF5BEE" w:rsidRPr="00EF5BEE" w:rsidRDefault="00EF5BEE" w:rsidP="00EF5BEE">
      <w:pPr>
        <w:pStyle w:val="ListParagraph"/>
        <w:numPr>
          <w:ilvl w:val="0"/>
          <w:numId w:val="15"/>
        </w:numPr>
        <w:spacing w:after="0" w:line="240" w:lineRule="auto"/>
        <w:rPr>
          <w:rFonts w:eastAsiaTheme="minorHAnsi" w:cstheme="minorHAnsi"/>
          <w:b/>
          <w:bCs/>
          <w:color w:val="000000"/>
        </w:rPr>
      </w:pPr>
      <w:r w:rsidRPr="00EF5BEE">
        <w:rPr>
          <w:rFonts w:eastAsiaTheme="minorHAnsi" w:cstheme="minorHAnsi"/>
          <w:b/>
          <w:bCs/>
          <w:color w:val="000000"/>
        </w:rPr>
        <w:t>Election of Chair and Vice-Chair</w:t>
      </w:r>
    </w:p>
    <w:p w14:paraId="387B430D" w14:textId="77777777" w:rsidR="00EF5BEE" w:rsidRPr="00EF5BEE" w:rsidRDefault="00EF5BEE" w:rsidP="00EF5BEE">
      <w:pPr>
        <w:pStyle w:val="ListParagraph"/>
        <w:spacing w:after="0" w:line="240" w:lineRule="auto"/>
        <w:rPr>
          <w:rFonts w:eastAsiaTheme="minorHAnsi" w:cstheme="minorHAnsi"/>
          <w:b/>
          <w:bCs/>
          <w:color w:val="000000"/>
        </w:rPr>
      </w:pPr>
    </w:p>
    <w:p w14:paraId="449A9713" w14:textId="696803D3" w:rsidR="00A315FC" w:rsidRPr="00EF5BEE" w:rsidRDefault="00EF5BEE" w:rsidP="00B238B7">
      <w:pPr>
        <w:pStyle w:val="ListParagraph"/>
        <w:numPr>
          <w:ilvl w:val="0"/>
          <w:numId w:val="15"/>
        </w:numPr>
        <w:spacing w:after="0" w:line="240" w:lineRule="auto"/>
        <w:rPr>
          <w:rFonts w:eastAsiaTheme="minorHAnsi" w:cstheme="minorHAnsi"/>
          <w:b/>
          <w:bCs/>
          <w:color w:val="000000"/>
        </w:rPr>
      </w:pPr>
      <w:r w:rsidRPr="00EF5BEE">
        <w:rPr>
          <w:rFonts w:eastAsiaTheme="minorHAnsi" w:cstheme="minorHAnsi"/>
          <w:b/>
          <w:bCs/>
          <w:color w:val="000000"/>
        </w:rPr>
        <w:t>J-U-B -presentation of Comprehensive Plan Update</w:t>
      </w:r>
    </w:p>
    <w:p w14:paraId="7B1E461F" w14:textId="77777777" w:rsidR="00283D67" w:rsidRPr="00283D67" w:rsidRDefault="00283D67" w:rsidP="005D2222">
      <w:pPr>
        <w:pStyle w:val="ListParagraph"/>
        <w:spacing w:after="0" w:line="240" w:lineRule="auto"/>
        <w:rPr>
          <w:rFonts w:eastAsiaTheme="minorHAnsi" w:cstheme="minorHAnsi"/>
          <w:color w:val="000000"/>
        </w:rPr>
      </w:pPr>
    </w:p>
    <w:p w14:paraId="5D101639" w14:textId="4D3172BB" w:rsidR="0042321C" w:rsidRDefault="00B238B7" w:rsidP="00A315FC">
      <w:pPr>
        <w:spacing w:after="0" w:line="240" w:lineRule="auto"/>
        <w:rPr>
          <w:rFonts w:eastAsiaTheme="minorHAnsi" w:cstheme="minorHAnsi"/>
          <w:b/>
          <w:bCs/>
          <w:color w:val="000000"/>
        </w:rPr>
      </w:pPr>
      <w:r w:rsidRPr="0076110B">
        <w:rPr>
          <w:rFonts w:eastAsiaTheme="minorHAnsi" w:cstheme="minorHAnsi"/>
          <w:b/>
          <w:bCs/>
          <w:color w:val="000000"/>
          <w:u w:val="single"/>
        </w:rPr>
        <w:t>ADJOURNMENT</w:t>
      </w:r>
      <w:r w:rsidRPr="00700E2B">
        <w:rPr>
          <w:rFonts w:eastAsiaTheme="minorHAnsi" w:cstheme="minorHAnsi"/>
          <w:b/>
          <w:bCs/>
          <w:color w:val="000000"/>
        </w:rPr>
        <w:t xml:space="preserve">:    </w:t>
      </w:r>
      <w:r>
        <w:rPr>
          <w:rFonts w:eastAsiaTheme="minorHAnsi" w:cstheme="minorHAnsi"/>
          <w:b/>
          <w:bCs/>
          <w:color w:val="000000"/>
        </w:rPr>
        <w:t>***</w:t>
      </w:r>
      <w:r w:rsidRPr="00700E2B">
        <w:rPr>
          <w:rFonts w:eastAsiaTheme="minorHAnsi" w:cstheme="minorHAnsi"/>
          <w:b/>
          <w:bCs/>
          <w:color w:val="000000"/>
        </w:rPr>
        <w:t>ACTION ITEM</w:t>
      </w:r>
      <w:bookmarkEnd w:id="0"/>
    </w:p>
    <w:p w14:paraId="3539A12E" w14:textId="77777777" w:rsidR="0042321C" w:rsidRPr="006125BE" w:rsidRDefault="0042321C" w:rsidP="00A315FC">
      <w:pPr>
        <w:spacing w:after="0" w:line="240" w:lineRule="auto"/>
        <w:rPr>
          <w:rFonts w:eastAsiaTheme="minorHAnsi" w:cstheme="minorHAnsi"/>
          <w:b/>
          <w:bCs/>
          <w:color w:val="000000"/>
        </w:rPr>
      </w:pPr>
    </w:p>
    <w:tbl>
      <w:tblPr>
        <w:tblStyle w:val="TableGrid"/>
        <w:tblW w:w="0" w:type="auto"/>
        <w:tblLook w:val="04A0" w:firstRow="1" w:lastRow="0" w:firstColumn="1" w:lastColumn="0" w:noHBand="0" w:noVBand="1"/>
      </w:tblPr>
      <w:tblGrid>
        <w:gridCol w:w="9290"/>
      </w:tblGrid>
      <w:tr w:rsidR="00B238B7" w14:paraId="54C7C5F7" w14:textId="77777777" w:rsidTr="009B36FC">
        <w:trPr>
          <w:trHeight w:val="1292"/>
        </w:trPr>
        <w:tc>
          <w:tcPr>
            <w:tcW w:w="9290" w:type="dxa"/>
          </w:tcPr>
          <w:p w14:paraId="0AD44522" w14:textId="77777777" w:rsidR="00B238B7" w:rsidRDefault="00B238B7" w:rsidP="009B36FC">
            <w:pPr>
              <w:rPr>
                <w:rFonts w:eastAsiaTheme="minorHAnsi" w:cstheme="minorHAnsi"/>
                <w:b/>
                <w:bCs/>
                <w:color w:val="000000"/>
                <w:u w:val="single"/>
              </w:rPr>
            </w:pPr>
          </w:p>
          <w:p w14:paraId="0C6CD6E9" w14:textId="77777777" w:rsidR="00B238B7" w:rsidRPr="0042321C" w:rsidRDefault="00B238B7" w:rsidP="009B36FC">
            <w:pPr>
              <w:pStyle w:val="NoSpacing"/>
              <w:jc w:val="center"/>
              <w:rPr>
                <w:rFonts w:ascii="Calibri" w:hAnsi="Calibri" w:cs="Calibri"/>
                <w:b/>
                <w:bCs/>
                <w:i/>
                <w:iCs/>
                <w:color w:val="222222"/>
                <w:sz w:val="20"/>
                <w:szCs w:val="20"/>
                <w:shd w:val="clear" w:color="auto" w:fill="FFFFFF"/>
              </w:rPr>
            </w:pPr>
            <w:r w:rsidRPr="0042321C">
              <w:rPr>
                <w:rFonts w:ascii="Calibri" w:hAnsi="Calibri" w:cs="Calibri"/>
                <w:b/>
                <w:bCs/>
                <w:i/>
                <w:iCs/>
                <w:color w:val="222222"/>
                <w:sz w:val="20"/>
                <w:szCs w:val="20"/>
                <w:shd w:val="clear" w:color="auto" w:fill="FFFFFF"/>
              </w:rPr>
              <w:t>All written public comments must be received no later than 24 hours before a scheduled hearing in order to allow sufficient time for City Staff to compile and prepare hearing packets. If public comment is desired on any matter with less than 24 hours notice, citizens may attend a hearing and provide oral public comment in person.</w:t>
            </w:r>
          </w:p>
          <w:p w14:paraId="467D6CE7" w14:textId="77777777" w:rsidR="00B238B7" w:rsidRPr="0076110B" w:rsidRDefault="00B238B7" w:rsidP="009B36FC">
            <w:pPr>
              <w:jc w:val="both"/>
              <w:rPr>
                <w:rFonts w:cstheme="minorHAnsi"/>
                <w:b/>
                <w:sz w:val="24"/>
                <w:szCs w:val="24"/>
              </w:rPr>
            </w:pPr>
          </w:p>
        </w:tc>
      </w:tr>
    </w:tbl>
    <w:p w14:paraId="16340CB0" w14:textId="538BDC54" w:rsidR="00CD1300" w:rsidRPr="00A315FC" w:rsidRDefault="00B238B7" w:rsidP="0042321C">
      <w:pPr>
        <w:spacing w:after="0" w:line="240" w:lineRule="auto"/>
        <w:jc w:val="center"/>
        <w:rPr>
          <w:rFonts w:eastAsiaTheme="minorHAnsi" w:cstheme="minorHAnsi"/>
          <w:b/>
          <w:bCs/>
          <w:i/>
          <w:iCs/>
          <w:color w:val="000000"/>
          <w:sz w:val="20"/>
          <w:szCs w:val="20"/>
          <w:u w:val="single"/>
        </w:rPr>
      </w:pPr>
      <w:r w:rsidRPr="00A315FC">
        <w:rPr>
          <w:rFonts w:cstheme="minorHAnsi"/>
          <w:b/>
          <w:i/>
          <w:iCs/>
          <w:sz w:val="20"/>
          <w:szCs w:val="20"/>
        </w:rPr>
        <w:t xml:space="preserve">Request for the accommodation of special needs to participate in the meeting should be addressed to the Office of the City Clerk five days </w:t>
      </w:r>
      <w:r w:rsidR="00C0600D">
        <w:rPr>
          <w:rFonts w:cstheme="minorHAnsi"/>
          <w:b/>
          <w:i/>
          <w:iCs/>
          <w:sz w:val="20"/>
          <w:szCs w:val="20"/>
        </w:rPr>
        <w:t>before</w:t>
      </w:r>
      <w:r w:rsidRPr="00A315FC">
        <w:rPr>
          <w:rFonts w:cstheme="minorHAnsi"/>
          <w:b/>
          <w:i/>
          <w:iCs/>
          <w:sz w:val="20"/>
          <w:szCs w:val="20"/>
        </w:rPr>
        <w:t xml:space="preserve"> the meeting.  (208) 752-1147</w:t>
      </w:r>
    </w:p>
    <w:sectPr w:rsidR="00CD1300" w:rsidRPr="00A315FC" w:rsidSect="00A32D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07E4" w14:textId="77777777" w:rsidR="0077518B" w:rsidRDefault="0077518B" w:rsidP="0077518B">
      <w:pPr>
        <w:spacing w:after="0" w:line="240" w:lineRule="auto"/>
      </w:pPr>
      <w:r>
        <w:separator/>
      </w:r>
    </w:p>
  </w:endnote>
  <w:endnote w:type="continuationSeparator" w:id="0">
    <w:p w14:paraId="7F286666" w14:textId="77777777" w:rsidR="0077518B" w:rsidRDefault="0077518B" w:rsidP="0077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E13" w14:textId="77777777" w:rsidR="0077518B" w:rsidRDefault="0077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5D3B" w14:textId="77777777" w:rsidR="0077518B" w:rsidRDefault="00775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396" w14:textId="77777777" w:rsidR="0077518B" w:rsidRDefault="0077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C707" w14:textId="77777777" w:rsidR="0077518B" w:rsidRDefault="0077518B" w:rsidP="0077518B">
      <w:pPr>
        <w:spacing w:after="0" w:line="240" w:lineRule="auto"/>
      </w:pPr>
      <w:r>
        <w:separator/>
      </w:r>
    </w:p>
  </w:footnote>
  <w:footnote w:type="continuationSeparator" w:id="0">
    <w:p w14:paraId="1547374E" w14:textId="77777777" w:rsidR="0077518B" w:rsidRDefault="0077518B" w:rsidP="0077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9834" w14:textId="42CA5F7A" w:rsidR="0077518B" w:rsidRDefault="00775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B65D" w14:textId="68BDB125" w:rsidR="0077518B" w:rsidRDefault="00775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8F9" w14:textId="6513C71C" w:rsidR="0077518B" w:rsidRDefault="0077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CF"/>
    <w:multiLevelType w:val="hybridMultilevel"/>
    <w:tmpl w:val="4578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4A0"/>
    <w:multiLevelType w:val="hybridMultilevel"/>
    <w:tmpl w:val="04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05FA"/>
    <w:multiLevelType w:val="hybridMultilevel"/>
    <w:tmpl w:val="900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53B1"/>
    <w:multiLevelType w:val="hybridMultilevel"/>
    <w:tmpl w:val="FA9E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26FC6"/>
    <w:multiLevelType w:val="hybridMultilevel"/>
    <w:tmpl w:val="526C6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B15EE"/>
    <w:multiLevelType w:val="hybridMultilevel"/>
    <w:tmpl w:val="7C2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01DB8"/>
    <w:multiLevelType w:val="hybridMultilevel"/>
    <w:tmpl w:val="C072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251AB"/>
    <w:multiLevelType w:val="hybridMultilevel"/>
    <w:tmpl w:val="0C8A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2208CD"/>
    <w:multiLevelType w:val="hybridMultilevel"/>
    <w:tmpl w:val="E8521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563EC6"/>
    <w:multiLevelType w:val="hybridMultilevel"/>
    <w:tmpl w:val="F4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57510"/>
    <w:multiLevelType w:val="hybridMultilevel"/>
    <w:tmpl w:val="1C6E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4618E"/>
    <w:multiLevelType w:val="hybridMultilevel"/>
    <w:tmpl w:val="88C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2032F"/>
    <w:multiLevelType w:val="hybridMultilevel"/>
    <w:tmpl w:val="A4E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86257"/>
    <w:multiLevelType w:val="hybridMultilevel"/>
    <w:tmpl w:val="01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322804">
    <w:abstractNumId w:val="12"/>
  </w:num>
  <w:num w:numId="2" w16cid:durableId="1429734371">
    <w:abstractNumId w:val="1"/>
  </w:num>
  <w:num w:numId="3" w16cid:durableId="1095710880">
    <w:abstractNumId w:val="2"/>
  </w:num>
  <w:num w:numId="4" w16cid:durableId="1867133820">
    <w:abstractNumId w:val="11"/>
  </w:num>
  <w:num w:numId="5" w16cid:durableId="2085761102">
    <w:abstractNumId w:val="13"/>
  </w:num>
  <w:num w:numId="6" w16cid:durableId="709841598">
    <w:abstractNumId w:val="9"/>
  </w:num>
  <w:num w:numId="7" w16cid:durableId="1403794681">
    <w:abstractNumId w:val="7"/>
  </w:num>
  <w:num w:numId="8" w16cid:durableId="1182544902">
    <w:abstractNumId w:val="4"/>
  </w:num>
  <w:num w:numId="9" w16cid:durableId="2106418733">
    <w:abstractNumId w:val="3"/>
  </w:num>
  <w:num w:numId="10" w16cid:durableId="774054118">
    <w:abstractNumId w:val="3"/>
  </w:num>
  <w:num w:numId="11" w16cid:durableId="1827083999">
    <w:abstractNumId w:val="5"/>
  </w:num>
  <w:num w:numId="12" w16cid:durableId="185100716">
    <w:abstractNumId w:val="8"/>
  </w:num>
  <w:num w:numId="13" w16cid:durableId="865873335">
    <w:abstractNumId w:val="0"/>
  </w:num>
  <w:num w:numId="14" w16cid:durableId="768888924">
    <w:abstractNumId w:val="10"/>
  </w:num>
  <w:num w:numId="15" w16cid:durableId="1247231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F8"/>
    <w:rsid w:val="000227B1"/>
    <w:rsid w:val="000232F4"/>
    <w:rsid w:val="00044FFF"/>
    <w:rsid w:val="00050D2A"/>
    <w:rsid w:val="00062DE5"/>
    <w:rsid w:val="00074B00"/>
    <w:rsid w:val="00077B0A"/>
    <w:rsid w:val="00091F30"/>
    <w:rsid w:val="000971A9"/>
    <w:rsid w:val="0009742E"/>
    <w:rsid w:val="00097A39"/>
    <w:rsid w:val="000C4B71"/>
    <w:rsid w:val="000F290C"/>
    <w:rsid w:val="000F35E2"/>
    <w:rsid w:val="000F706A"/>
    <w:rsid w:val="00102943"/>
    <w:rsid w:val="00113DC7"/>
    <w:rsid w:val="001268C7"/>
    <w:rsid w:val="00140F97"/>
    <w:rsid w:val="00154FC9"/>
    <w:rsid w:val="00163840"/>
    <w:rsid w:val="00196764"/>
    <w:rsid w:val="001B6CD7"/>
    <w:rsid w:val="001B70C8"/>
    <w:rsid w:val="001D057F"/>
    <w:rsid w:val="001E1261"/>
    <w:rsid w:val="001F7E63"/>
    <w:rsid w:val="0025608F"/>
    <w:rsid w:val="00272440"/>
    <w:rsid w:val="00283D67"/>
    <w:rsid w:val="00290F3D"/>
    <w:rsid w:val="00296BD0"/>
    <w:rsid w:val="002E2120"/>
    <w:rsid w:val="003209EF"/>
    <w:rsid w:val="0035145F"/>
    <w:rsid w:val="00365E2C"/>
    <w:rsid w:val="00373698"/>
    <w:rsid w:val="00380BE8"/>
    <w:rsid w:val="00387639"/>
    <w:rsid w:val="00394CA0"/>
    <w:rsid w:val="00396392"/>
    <w:rsid w:val="003973BE"/>
    <w:rsid w:val="003A0A0E"/>
    <w:rsid w:val="003A61E9"/>
    <w:rsid w:val="003C4744"/>
    <w:rsid w:val="003D67F7"/>
    <w:rsid w:val="004034DC"/>
    <w:rsid w:val="00407A6C"/>
    <w:rsid w:val="004168F8"/>
    <w:rsid w:val="0042321C"/>
    <w:rsid w:val="004318D6"/>
    <w:rsid w:val="00445921"/>
    <w:rsid w:val="00461572"/>
    <w:rsid w:val="00461ECF"/>
    <w:rsid w:val="004767B6"/>
    <w:rsid w:val="00494D45"/>
    <w:rsid w:val="004C5BEA"/>
    <w:rsid w:val="004D703B"/>
    <w:rsid w:val="004E5D8B"/>
    <w:rsid w:val="004E5FF3"/>
    <w:rsid w:val="004F6152"/>
    <w:rsid w:val="005046DE"/>
    <w:rsid w:val="00546DFA"/>
    <w:rsid w:val="0055330C"/>
    <w:rsid w:val="0057506D"/>
    <w:rsid w:val="00582300"/>
    <w:rsid w:val="00594756"/>
    <w:rsid w:val="005A613B"/>
    <w:rsid w:val="005B1FDC"/>
    <w:rsid w:val="005B5BAA"/>
    <w:rsid w:val="005D2222"/>
    <w:rsid w:val="005D4F44"/>
    <w:rsid w:val="005D50CF"/>
    <w:rsid w:val="006125BE"/>
    <w:rsid w:val="006232D1"/>
    <w:rsid w:val="006346DF"/>
    <w:rsid w:val="00634887"/>
    <w:rsid w:val="00644DBD"/>
    <w:rsid w:val="006745DE"/>
    <w:rsid w:val="0068614A"/>
    <w:rsid w:val="0069314C"/>
    <w:rsid w:val="00695385"/>
    <w:rsid w:val="006A692F"/>
    <w:rsid w:val="006B505F"/>
    <w:rsid w:val="006E247D"/>
    <w:rsid w:val="006F42F6"/>
    <w:rsid w:val="00700856"/>
    <w:rsid w:val="0071026F"/>
    <w:rsid w:val="007440C0"/>
    <w:rsid w:val="007526A8"/>
    <w:rsid w:val="00760CC7"/>
    <w:rsid w:val="0077518B"/>
    <w:rsid w:val="007769EB"/>
    <w:rsid w:val="007A5C97"/>
    <w:rsid w:val="007C4646"/>
    <w:rsid w:val="007E01AC"/>
    <w:rsid w:val="00817E9C"/>
    <w:rsid w:val="008351A7"/>
    <w:rsid w:val="00836B7B"/>
    <w:rsid w:val="0084438C"/>
    <w:rsid w:val="008607FC"/>
    <w:rsid w:val="0086703A"/>
    <w:rsid w:val="00870E69"/>
    <w:rsid w:val="00885D17"/>
    <w:rsid w:val="00886E25"/>
    <w:rsid w:val="00892AFC"/>
    <w:rsid w:val="008B463D"/>
    <w:rsid w:val="008F2A3E"/>
    <w:rsid w:val="00903016"/>
    <w:rsid w:val="00911901"/>
    <w:rsid w:val="009349EF"/>
    <w:rsid w:val="00941624"/>
    <w:rsid w:val="009459FC"/>
    <w:rsid w:val="00974E4E"/>
    <w:rsid w:val="00984835"/>
    <w:rsid w:val="009A7231"/>
    <w:rsid w:val="009E68FC"/>
    <w:rsid w:val="00A02974"/>
    <w:rsid w:val="00A03A3A"/>
    <w:rsid w:val="00A2003F"/>
    <w:rsid w:val="00A2222B"/>
    <w:rsid w:val="00A271F8"/>
    <w:rsid w:val="00A315FC"/>
    <w:rsid w:val="00A6385A"/>
    <w:rsid w:val="00A9124F"/>
    <w:rsid w:val="00AA07C3"/>
    <w:rsid w:val="00AD37C2"/>
    <w:rsid w:val="00B238B7"/>
    <w:rsid w:val="00B33262"/>
    <w:rsid w:val="00B333F0"/>
    <w:rsid w:val="00B652D2"/>
    <w:rsid w:val="00B760A9"/>
    <w:rsid w:val="00B915C2"/>
    <w:rsid w:val="00C0600D"/>
    <w:rsid w:val="00C146EC"/>
    <w:rsid w:val="00C6252F"/>
    <w:rsid w:val="00CA7FC1"/>
    <w:rsid w:val="00CB4909"/>
    <w:rsid w:val="00CD1300"/>
    <w:rsid w:val="00D31EEE"/>
    <w:rsid w:val="00D626E8"/>
    <w:rsid w:val="00D640A8"/>
    <w:rsid w:val="00D912F6"/>
    <w:rsid w:val="00DC105C"/>
    <w:rsid w:val="00E01257"/>
    <w:rsid w:val="00E55834"/>
    <w:rsid w:val="00E95EA9"/>
    <w:rsid w:val="00EB44C2"/>
    <w:rsid w:val="00EB59EE"/>
    <w:rsid w:val="00ED6A77"/>
    <w:rsid w:val="00EE1FB4"/>
    <w:rsid w:val="00EF1FEB"/>
    <w:rsid w:val="00EF4BD2"/>
    <w:rsid w:val="00EF5BEE"/>
    <w:rsid w:val="00F16E0A"/>
    <w:rsid w:val="00F41ECD"/>
    <w:rsid w:val="00F44B5E"/>
    <w:rsid w:val="00F56293"/>
    <w:rsid w:val="00F61F24"/>
    <w:rsid w:val="00F628D8"/>
    <w:rsid w:val="00F63990"/>
    <w:rsid w:val="00F6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AFFF1"/>
  <w15:chartTrackingRefBased/>
  <w15:docId w15:val="{7BAB7F7E-CFB2-4292-B66D-3ACCCB38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8F8"/>
    <w:pPr>
      <w:spacing w:after="0" w:line="240" w:lineRule="auto"/>
    </w:pPr>
    <w:rPr>
      <w:rFonts w:eastAsia="Times New Roman" w:cs="Times New Roman"/>
    </w:rPr>
  </w:style>
  <w:style w:type="paragraph" w:styleId="ListParagraph">
    <w:name w:val="List Paragraph"/>
    <w:basedOn w:val="Normal"/>
    <w:uiPriority w:val="34"/>
    <w:qFormat/>
    <w:rsid w:val="00594756"/>
    <w:pPr>
      <w:ind w:left="720"/>
      <w:contextualSpacing/>
    </w:pPr>
  </w:style>
  <w:style w:type="paragraph" w:styleId="Header">
    <w:name w:val="header"/>
    <w:basedOn w:val="Normal"/>
    <w:link w:val="HeaderChar"/>
    <w:uiPriority w:val="99"/>
    <w:unhideWhenUsed/>
    <w:rsid w:val="0063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DF"/>
    <w:rPr>
      <w:rFonts w:eastAsia="Times New Roman" w:cs="Times New Roman"/>
    </w:rPr>
  </w:style>
  <w:style w:type="table" w:styleId="TableGrid">
    <w:name w:val="Table Grid"/>
    <w:basedOn w:val="TableNormal"/>
    <w:uiPriority w:val="59"/>
    <w:rsid w:val="00B2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8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94527">
      <w:bodyDiv w:val="1"/>
      <w:marLeft w:val="0"/>
      <w:marRight w:val="0"/>
      <w:marTop w:val="0"/>
      <w:marBottom w:val="0"/>
      <w:divBdr>
        <w:top w:val="none" w:sz="0" w:space="0" w:color="auto"/>
        <w:left w:val="none" w:sz="0" w:space="0" w:color="auto"/>
        <w:bottom w:val="none" w:sz="0" w:space="0" w:color="auto"/>
        <w:right w:val="none" w:sz="0" w:space="0" w:color="auto"/>
      </w:divBdr>
    </w:div>
    <w:div w:id="15844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199</Words>
  <Characters>1110</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66</cp:revision>
  <cp:lastPrinted>2023-11-07T19:17:00Z</cp:lastPrinted>
  <dcterms:created xsi:type="dcterms:W3CDTF">2022-07-22T17:00:00Z</dcterms:created>
  <dcterms:modified xsi:type="dcterms:W3CDTF">2024-03-03T14:33:00Z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20d72d823d968f3d6d419b12f9cf701b3144a1f3451abe7bfc29f028e2db6437</vt:lpwstr>
  </property>
</Properties>
</file>