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13349" w14:textId="77777777" w:rsidR="00334D39" w:rsidRPr="00334D39" w:rsidRDefault="00334D39" w:rsidP="00334D39">
      <w:pPr>
        <w:spacing w:after="0" w:line="240" w:lineRule="auto"/>
        <w:jc w:val="center"/>
        <w:rPr>
          <w:rFonts w:cstheme="minorHAnsi"/>
          <w:b/>
          <w:sz w:val="24"/>
          <w:szCs w:val="24"/>
        </w:rPr>
      </w:pPr>
      <w:r w:rsidRPr="00334D39">
        <w:rPr>
          <w:rFonts w:cstheme="minorHAnsi"/>
          <w:b/>
          <w:sz w:val="24"/>
          <w:szCs w:val="24"/>
        </w:rPr>
        <w:t>WALLACE PLANNING &amp; ZONING</w:t>
      </w:r>
    </w:p>
    <w:p w14:paraId="0519703C" w14:textId="77777777" w:rsidR="00334D39" w:rsidRPr="00334D39" w:rsidRDefault="00334D39" w:rsidP="00334D39">
      <w:pPr>
        <w:spacing w:after="0" w:line="240" w:lineRule="auto"/>
        <w:jc w:val="center"/>
        <w:rPr>
          <w:rFonts w:cstheme="minorHAnsi"/>
          <w:b/>
          <w:sz w:val="24"/>
          <w:szCs w:val="24"/>
        </w:rPr>
      </w:pPr>
      <w:r w:rsidRPr="00334D39">
        <w:rPr>
          <w:rFonts w:cstheme="minorHAnsi"/>
          <w:b/>
          <w:sz w:val="24"/>
          <w:szCs w:val="24"/>
        </w:rPr>
        <w:t>AND</w:t>
      </w:r>
    </w:p>
    <w:p w14:paraId="3BF352E3" w14:textId="77777777" w:rsidR="00334D39" w:rsidRPr="00334D39" w:rsidRDefault="00334D39" w:rsidP="00334D39">
      <w:pPr>
        <w:spacing w:after="0" w:line="240" w:lineRule="auto"/>
        <w:jc w:val="center"/>
        <w:rPr>
          <w:rFonts w:cstheme="minorHAnsi"/>
          <w:b/>
          <w:sz w:val="24"/>
          <w:szCs w:val="24"/>
        </w:rPr>
      </w:pPr>
      <w:r w:rsidRPr="00334D39">
        <w:rPr>
          <w:rFonts w:cstheme="minorHAnsi"/>
          <w:b/>
          <w:sz w:val="24"/>
          <w:szCs w:val="24"/>
        </w:rPr>
        <w:t>HISTORICAL PRESERVATION COMMISSION</w:t>
      </w:r>
    </w:p>
    <w:p w14:paraId="00BFA4F0" w14:textId="77777777" w:rsidR="00334D39" w:rsidRPr="00334D39" w:rsidRDefault="00334D39" w:rsidP="00334D39">
      <w:pPr>
        <w:spacing w:after="0" w:line="240" w:lineRule="auto"/>
        <w:jc w:val="center"/>
        <w:rPr>
          <w:rFonts w:cstheme="minorHAnsi"/>
          <w:b/>
          <w:bCs/>
          <w:sz w:val="24"/>
          <w:szCs w:val="24"/>
        </w:rPr>
      </w:pPr>
      <w:r w:rsidRPr="00334D39">
        <w:rPr>
          <w:rFonts w:cstheme="minorHAnsi"/>
          <w:b/>
          <w:bCs/>
          <w:sz w:val="24"/>
          <w:szCs w:val="24"/>
        </w:rPr>
        <w:t xml:space="preserve">703 Cedar St. </w:t>
      </w:r>
    </w:p>
    <w:p w14:paraId="53272FD4" w14:textId="77777777" w:rsidR="00334D39" w:rsidRPr="00334D39" w:rsidRDefault="00334D39" w:rsidP="00334D39">
      <w:pPr>
        <w:spacing w:after="0" w:line="240" w:lineRule="auto"/>
        <w:jc w:val="center"/>
        <w:rPr>
          <w:rFonts w:cstheme="minorHAnsi"/>
          <w:b/>
          <w:bCs/>
          <w:sz w:val="24"/>
          <w:szCs w:val="24"/>
        </w:rPr>
      </w:pPr>
      <w:r w:rsidRPr="00334D39">
        <w:rPr>
          <w:rFonts w:cstheme="minorHAnsi"/>
          <w:b/>
          <w:bCs/>
          <w:sz w:val="24"/>
          <w:szCs w:val="24"/>
        </w:rPr>
        <w:t>Wallace, ID  83873</w:t>
      </w:r>
    </w:p>
    <w:p w14:paraId="2162AB0A" w14:textId="722BCC45" w:rsidR="00334D39" w:rsidRPr="00334D39" w:rsidRDefault="00191AE4" w:rsidP="00334D39">
      <w:pPr>
        <w:spacing w:after="0" w:line="240" w:lineRule="auto"/>
        <w:jc w:val="center"/>
        <w:rPr>
          <w:rFonts w:cstheme="minorHAnsi"/>
          <w:b/>
          <w:bCs/>
          <w:sz w:val="24"/>
          <w:szCs w:val="24"/>
        </w:rPr>
      </w:pPr>
      <w:r>
        <w:rPr>
          <w:rFonts w:cstheme="minorHAnsi"/>
          <w:b/>
          <w:bCs/>
          <w:sz w:val="24"/>
          <w:szCs w:val="24"/>
        </w:rPr>
        <w:t>March 1</w:t>
      </w:r>
      <w:r w:rsidR="00334D39">
        <w:rPr>
          <w:rFonts w:cstheme="minorHAnsi"/>
          <w:b/>
          <w:bCs/>
          <w:sz w:val="24"/>
          <w:szCs w:val="24"/>
        </w:rPr>
        <w:t>, 202</w:t>
      </w:r>
      <w:r>
        <w:rPr>
          <w:rFonts w:cstheme="minorHAnsi"/>
          <w:b/>
          <w:bCs/>
          <w:sz w:val="24"/>
          <w:szCs w:val="24"/>
        </w:rPr>
        <w:t>3</w:t>
      </w:r>
      <w:r w:rsidR="00334D39" w:rsidRPr="00334D39">
        <w:rPr>
          <w:rFonts w:cstheme="minorHAnsi"/>
          <w:b/>
          <w:bCs/>
          <w:sz w:val="24"/>
          <w:szCs w:val="24"/>
        </w:rPr>
        <w:t xml:space="preserve"> - 6:00 PM</w:t>
      </w:r>
    </w:p>
    <w:p w14:paraId="61486776" w14:textId="77777777" w:rsidR="00334D39" w:rsidRPr="00334D39" w:rsidRDefault="00334D39" w:rsidP="00334D39">
      <w:pPr>
        <w:spacing w:after="0" w:line="240" w:lineRule="auto"/>
        <w:rPr>
          <w:rFonts w:cstheme="minorHAnsi"/>
          <w:b/>
          <w:sz w:val="24"/>
          <w:szCs w:val="24"/>
        </w:rPr>
      </w:pPr>
    </w:p>
    <w:p w14:paraId="31B608FD" w14:textId="77777777" w:rsidR="00334D39" w:rsidRPr="00334D39" w:rsidRDefault="00334D39" w:rsidP="00334D39">
      <w:pPr>
        <w:spacing w:after="0" w:line="240" w:lineRule="auto"/>
        <w:jc w:val="center"/>
        <w:rPr>
          <w:rFonts w:cstheme="minorHAnsi"/>
          <w:b/>
          <w:sz w:val="24"/>
          <w:szCs w:val="24"/>
          <w:u w:val="single"/>
        </w:rPr>
      </w:pPr>
      <w:r w:rsidRPr="00334D39">
        <w:rPr>
          <w:rFonts w:cstheme="minorHAnsi"/>
          <w:b/>
          <w:sz w:val="24"/>
          <w:szCs w:val="24"/>
          <w:u w:val="single"/>
        </w:rPr>
        <w:t>AGENDA-ACTION ITEMS</w:t>
      </w:r>
    </w:p>
    <w:p w14:paraId="2574AE18" w14:textId="263E66D9" w:rsidR="00594756" w:rsidRPr="00334D39" w:rsidRDefault="00334D39" w:rsidP="00296BD0">
      <w:pPr>
        <w:pStyle w:val="NoSpacing"/>
        <w:rPr>
          <w:rFonts w:cstheme="minorHAnsi"/>
          <w:b/>
          <w:bCs/>
        </w:rPr>
      </w:pPr>
      <w:r w:rsidRPr="00334D39">
        <w:rPr>
          <w:rFonts w:cstheme="minorHAnsi"/>
          <w:b/>
          <w:bCs/>
        </w:rPr>
        <w:t>Roll Call</w:t>
      </w:r>
    </w:p>
    <w:p w14:paraId="42FC5FEF" w14:textId="66F92A24" w:rsidR="00334D39" w:rsidRPr="00334D39" w:rsidRDefault="00334D39" w:rsidP="00296BD0">
      <w:pPr>
        <w:pStyle w:val="NoSpacing"/>
        <w:rPr>
          <w:rFonts w:cstheme="minorHAnsi"/>
          <w:b/>
          <w:bCs/>
        </w:rPr>
      </w:pPr>
    </w:p>
    <w:p w14:paraId="7FD28A81" w14:textId="69600720" w:rsidR="00334D39" w:rsidRPr="00334D39" w:rsidRDefault="00334D39" w:rsidP="00296BD0">
      <w:pPr>
        <w:pStyle w:val="NoSpacing"/>
        <w:rPr>
          <w:rFonts w:cstheme="minorHAnsi"/>
          <w:b/>
          <w:bCs/>
        </w:rPr>
      </w:pPr>
      <w:r w:rsidRPr="00334D39">
        <w:rPr>
          <w:rFonts w:cstheme="minorHAnsi"/>
          <w:b/>
          <w:bCs/>
        </w:rPr>
        <w:t>Flag Salute</w:t>
      </w:r>
    </w:p>
    <w:p w14:paraId="23FE382F" w14:textId="6ABE2994" w:rsidR="00334D39" w:rsidRPr="00334D39" w:rsidRDefault="00334D39" w:rsidP="00296BD0">
      <w:pPr>
        <w:pStyle w:val="NoSpacing"/>
        <w:rPr>
          <w:rFonts w:cstheme="minorHAnsi"/>
          <w:b/>
          <w:bCs/>
        </w:rPr>
      </w:pPr>
    </w:p>
    <w:p w14:paraId="1C4E100C" w14:textId="3D37452A" w:rsidR="00334D39" w:rsidRPr="00334D39" w:rsidRDefault="00334D39" w:rsidP="00296BD0">
      <w:pPr>
        <w:pStyle w:val="NoSpacing"/>
        <w:rPr>
          <w:rFonts w:cstheme="minorHAnsi"/>
          <w:b/>
          <w:bCs/>
        </w:rPr>
      </w:pPr>
      <w:r w:rsidRPr="00334D39">
        <w:rPr>
          <w:rFonts w:cstheme="minorHAnsi"/>
          <w:b/>
          <w:bCs/>
        </w:rPr>
        <w:t xml:space="preserve">Minutes: </w:t>
      </w:r>
    </w:p>
    <w:p w14:paraId="0C65216C" w14:textId="1EBFD273" w:rsidR="00334D39" w:rsidRDefault="00334D39" w:rsidP="00296BD0">
      <w:pPr>
        <w:pStyle w:val="NoSpacing"/>
        <w:rPr>
          <w:rFonts w:cstheme="minorHAnsi"/>
        </w:rPr>
      </w:pPr>
    </w:p>
    <w:p w14:paraId="3FF951AE" w14:textId="4B968982" w:rsidR="00334D39" w:rsidRDefault="00334D39" w:rsidP="00296BD0">
      <w:pPr>
        <w:pStyle w:val="NoSpacing"/>
        <w:rPr>
          <w:rFonts w:cstheme="minorHAnsi"/>
        </w:rPr>
      </w:pPr>
      <w:r>
        <w:rPr>
          <w:rFonts w:cstheme="minorHAnsi"/>
        </w:rPr>
        <w:t xml:space="preserve">Approve </w:t>
      </w:r>
      <w:r w:rsidR="00191AE4" w:rsidRPr="00191AE4">
        <w:rPr>
          <w:rFonts w:cstheme="minorHAnsi"/>
        </w:rPr>
        <w:t>January 4, 2023, regular Planning and Zoning Historic Preservation Meeting minutes</w:t>
      </w:r>
      <w:r>
        <w:rPr>
          <w:rFonts w:cstheme="minorHAnsi"/>
        </w:rPr>
        <w:t xml:space="preserve">.  </w:t>
      </w:r>
      <w:r w:rsidR="00191AE4">
        <w:rPr>
          <w:rFonts w:cstheme="minorHAnsi"/>
        </w:rPr>
        <w:t>(ACTION ITEM)</w:t>
      </w:r>
    </w:p>
    <w:p w14:paraId="0397D99C" w14:textId="7383E3C0" w:rsidR="00334D39" w:rsidRDefault="00334D39" w:rsidP="00296BD0">
      <w:pPr>
        <w:pStyle w:val="NoSpacing"/>
        <w:rPr>
          <w:rFonts w:cstheme="minorHAnsi"/>
        </w:rPr>
      </w:pPr>
    </w:p>
    <w:p w14:paraId="25C531CA" w14:textId="6ED3B6A1" w:rsidR="00334D39" w:rsidRPr="00334D39" w:rsidRDefault="00334D39" w:rsidP="00296BD0">
      <w:pPr>
        <w:pStyle w:val="NoSpacing"/>
        <w:rPr>
          <w:rFonts w:cstheme="minorHAnsi"/>
          <w:b/>
          <w:bCs/>
        </w:rPr>
      </w:pPr>
      <w:r w:rsidRPr="00334D39">
        <w:rPr>
          <w:rFonts w:cstheme="minorHAnsi"/>
          <w:b/>
          <w:bCs/>
        </w:rPr>
        <w:t xml:space="preserve">Business:  </w:t>
      </w:r>
    </w:p>
    <w:p w14:paraId="1E83E986" w14:textId="36E1252F" w:rsidR="00191AE4" w:rsidRDefault="00191AE4" w:rsidP="00191AE4">
      <w:pPr>
        <w:pStyle w:val="ListParagraph"/>
        <w:numPr>
          <w:ilvl w:val="0"/>
          <w:numId w:val="8"/>
        </w:numPr>
        <w:spacing w:after="0" w:line="240" w:lineRule="auto"/>
        <w:rPr>
          <w:rFonts w:eastAsiaTheme="minorHAnsi" w:cstheme="minorHAnsi"/>
          <w:color w:val="000000"/>
        </w:rPr>
      </w:pPr>
      <w:r>
        <w:rPr>
          <w:rFonts w:eastAsiaTheme="minorHAnsi" w:cstheme="minorHAnsi"/>
          <w:color w:val="000000"/>
        </w:rPr>
        <w:t>Application of Certificate of Appropriateness submitted by Brandon Kramer at 130 King Street for installing an accessory building/shed in the backyard. (ACTION ITEM)</w:t>
      </w:r>
    </w:p>
    <w:p w14:paraId="54B3E97A" w14:textId="7AE1E1E5" w:rsidR="00191AE4" w:rsidRDefault="00191AE4" w:rsidP="00191AE4">
      <w:pPr>
        <w:pStyle w:val="ListParagraph"/>
        <w:numPr>
          <w:ilvl w:val="0"/>
          <w:numId w:val="8"/>
        </w:numPr>
        <w:spacing w:after="0" w:line="240" w:lineRule="auto"/>
        <w:rPr>
          <w:rFonts w:eastAsiaTheme="minorHAnsi" w:cstheme="minorHAnsi"/>
          <w:color w:val="000000"/>
        </w:rPr>
      </w:pPr>
      <w:r>
        <w:rPr>
          <w:rFonts w:eastAsiaTheme="minorHAnsi" w:cstheme="minorHAnsi"/>
          <w:color w:val="000000"/>
        </w:rPr>
        <w:t>Application of Certificate of Appropriateness submitted by White Horse Construction at 112 Cedar for carport and accessory shed replacement. (ACTION ITEM)</w:t>
      </w:r>
    </w:p>
    <w:p w14:paraId="58E13E45" w14:textId="735CEA85" w:rsidR="00191AE4" w:rsidRPr="00420B80" w:rsidRDefault="00191AE4" w:rsidP="00191AE4">
      <w:pPr>
        <w:pStyle w:val="NoSpacing"/>
        <w:numPr>
          <w:ilvl w:val="0"/>
          <w:numId w:val="8"/>
        </w:numPr>
        <w:rPr>
          <w:rFonts w:cstheme="minorHAnsi"/>
        </w:rPr>
      </w:pPr>
      <w:r w:rsidRPr="00D24C03">
        <w:rPr>
          <w:rFonts w:cstheme="minorHAnsi"/>
        </w:rPr>
        <w:t>Election of Chair and Vice-Chair to Planning and Zoning and Historic Preservation. (</w:t>
      </w:r>
      <w:r w:rsidRPr="00D24C03">
        <w:rPr>
          <w:bCs/>
          <w:sz w:val="24"/>
          <w:szCs w:val="24"/>
        </w:rPr>
        <w:t>ACTION ITEM)</w:t>
      </w:r>
    </w:p>
    <w:p w14:paraId="48C88028" w14:textId="7F223D3D" w:rsidR="00420B80" w:rsidRDefault="00420B80" w:rsidP="00420B80">
      <w:pPr>
        <w:numPr>
          <w:ilvl w:val="0"/>
          <w:numId w:val="8"/>
        </w:numPr>
        <w:spacing w:after="0" w:line="240" w:lineRule="auto"/>
        <w:contextualSpacing/>
        <w:rPr>
          <w:rFonts w:eastAsiaTheme="minorHAnsi" w:cstheme="minorHAnsi"/>
          <w:color w:val="000000"/>
        </w:rPr>
      </w:pPr>
      <w:r>
        <w:rPr>
          <w:rFonts w:cstheme="minorHAnsi"/>
        </w:rPr>
        <w:t>Finalize and implement</w:t>
      </w:r>
      <w:r w:rsidRPr="00420B80">
        <w:rPr>
          <w:rFonts w:eastAsiaTheme="minorHAnsi" w:cstheme="minorHAnsi"/>
          <w:color w:val="000000"/>
        </w:rPr>
        <w:t xml:space="preserve"> Planning and Zoning Complaint Form.</w:t>
      </w:r>
      <w:r>
        <w:rPr>
          <w:rFonts w:eastAsiaTheme="minorHAnsi" w:cstheme="minorHAnsi"/>
          <w:color w:val="000000"/>
        </w:rPr>
        <w:t xml:space="preserve"> (ACTION ITEM)</w:t>
      </w:r>
    </w:p>
    <w:p w14:paraId="5F944C29" w14:textId="13DE31DB" w:rsidR="00420B80" w:rsidRPr="00420B80" w:rsidRDefault="00420B80" w:rsidP="00420B80">
      <w:pPr>
        <w:numPr>
          <w:ilvl w:val="0"/>
          <w:numId w:val="8"/>
        </w:numPr>
        <w:spacing w:after="0" w:line="240" w:lineRule="auto"/>
        <w:contextualSpacing/>
        <w:rPr>
          <w:rFonts w:eastAsiaTheme="minorHAnsi" w:cstheme="minorHAnsi"/>
          <w:color w:val="000000"/>
        </w:rPr>
      </w:pPr>
      <w:r>
        <w:rPr>
          <w:rFonts w:cstheme="minorHAnsi"/>
        </w:rPr>
        <w:t xml:space="preserve">Workshop to Consider, discuss and plan the implementation of a fee schedule for Certificate of Appropriateness applications. </w:t>
      </w:r>
      <w:r w:rsidR="00042A6B">
        <w:rPr>
          <w:rFonts w:cstheme="minorHAnsi"/>
        </w:rPr>
        <w:t>(ACTION ITEM)</w:t>
      </w:r>
    </w:p>
    <w:p w14:paraId="18795755" w14:textId="77777777" w:rsidR="00420B80" w:rsidRPr="004F5C10" w:rsidRDefault="00420B80" w:rsidP="00420B80">
      <w:pPr>
        <w:numPr>
          <w:ilvl w:val="0"/>
          <w:numId w:val="8"/>
        </w:numPr>
        <w:spacing w:after="0" w:line="240" w:lineRule="auto"/>
        <w:contextualSpacing/>
        <w:rPr>
          <w:rFonts w:cstheme="minorHAnsi"/>
          <w:color w:val="000000"/>
        </w:rPr>
      </w:pPr>
      <w:r w:rsidRPr="004F5C10">
        <w:rPr>
          <w:rFonts w:cstheme="minorHAnsi"/>
          <w:color w:val="000000"/>
        </w:rPr>
        <w:t>Workshop to consider, discuss and plan suggestions in the Historic Preservation Plan 3.3.1 to update the Comprehensive Plan.</w:t>
      </w:r>
    </w:p>
    <w:p w14:paraId="2EB652FB" w14:textId="2F77B4AC" w:rsidR="00420B80" w:rsidRPr="004F5C10" w:rsidRDefault="00420B80" w:rsidP="00D331A2">
      <w:pPr>
        <w:spacing w:after="0" w:line="240" w:lineRule="auto"/>
        <w:ind w:left="1440"/>
        <w:contextualSpacing/>
        <w:rPr>
          <w:rFonts w:cstheme="minorHAnsi"/>
          <w:color w:val="000000"/>
        </w:rPr>
      </w:pPr>
    </w:p>
    <w:p w14:paraId="4E9DDEE9" w14:textId="4EE94DCE" w:rsidR="00420B80" w:rsidRPr="00D24C03" w:rsidRDefault="00420B80" w:rsidP="00420B80">
      <w:pPr>
        <w:pStyle w:val="NoSpacing"/>
        <w:ind w:left="1440"/>
        <w:rPr>
          <w:rFonts w:cstheme="minorHAnsi"/>
        </w:rPr>
      </w:pPr>
    </w:p>
    <w:p w14:paraId="31EEED39" w14:textId="77777777" w:rsidR="00334D39" w:rsidRPr="00334D39" w:rsidRDefault="00334D39" w:rsidP="00334D39">
      <w:pPr>
        <w:pStyle w:val="ListParagraph"/>
        <w:spacing w:after="0" w:line="240" w:lineRule="auto"/>
        <w:ind w:left="1440"/>
        <w:rPr>
          <w:rFonts w:eastAsiaTheme="minorHAnsi" w:cstheme="minorHAnsi"/>
          <w:b/>
          <w:bCs/>
          <w:color w:val="000000"/>
        </w:rPr>
      </w:pPr>
    </w:p>
    <w:p w14:paraId="135E1C42" w14:textId="4CFF0D78" w:rsidR="00334D39" w:rsidRPr="00334D39" w:rsidRDefault="00334D39" w:rsidP="00334D39">
      <w:pPr>
        <w:spacing w:after="0" w:line="240" w:lineRule="auto"/>
        <w:rPr>
          <w:rFonts w:eastAsiaTheme="minorHAnsi" w:cstheme="minorHAnsi"/>
          <w:b/>
          <w:bCs/>
          <w:color w:val="000000"/>
        </w:rPr>
      </w:pPr>
      <w:r w:rsidRPr="00334D39">
        <w:rPr>
          <w:rFonts w:eastAsiaTheme="minorHAnsi" w:cstheme="minorHAnsi"/>
          <w:b/>
          <w:bCs/>
          <w:color w:val="000000"/>
        </w:rPr>
        <w:t>Adjournment: (ACTION ITEM)</w:t>
      </w:r>
    </w:p>
    <w:p w14:paraId="57B70827" w14:textId="77777777" w:rsidR="00334D39" w:rsidRPr="00334D39" w:rsidRDefault="00334D39" w:rsidP="00334D39">
      <w:pPr>
        <w:spacing w:after="0" w:line="240" w:lineRule="auto"/>
        <w:rPr>
          <w:rFonts w:eastAsiaTheme="minorHAnsi" w:cstheme="minorHAnsi"/>
          <w:color w:val="000000"/>
        </w:rPr>
      </w:pPr>
    </w:p>
    <w:p w14:paraId="2D6C0120" w14:textId="77777777" w:rsidR="00334D39" w:rsidRPr="00334D39" w:rsidRDefault="00334D39" w:rsidP="00334D39">
      <w:pPr>
        <w:spacing w:after="0" w:line="240" w:lineRule="auto"/>
        <w:rPr>
          <w:rFonts w:eastAsiaTheme="minorHAnsi" w:cstheme="minorHAnsi"/>
          <w:color w:val="000000"/>
        </w:rPr>
      </w:pPr>
    </w:p>
    <w:p w14:paraId="5E43A7EA" w14:textId="04CD3851" w:rsidR="006346DF" w:rsidRPr="00420B80" w:rsidRDefault="00420B80" w:rsidP="004E5D8B">
      <w:pPr>
        <w:pStyle w:val="NoSpacing"/>
        <w:rPr>
          <w:rFonts w:ascii="Calibri" w:hAnsi="Calibri" w:cs="Calibri"/>
          <w:b/>
          <w:bCs/>
          <w:color w:val="222222"/>
          <w:sz w:val="28"/>
          <w:szCs w:val="28"/>
          <w:shd w:val="clear" w:color="auto" w:fill="FFFFFF"/>
        </w:rPr>
      </w:pPr>
      <w:r w:rsidRPr="00420B80">
        <w:rPr>
          <w:rFonts w:ascii="Calibri" w:hAnsi="Calibri" w:cs="Calibri"/>
          <w:b/>
          <w:bCs/>
          <w:color w:val="222222"/>
          <w:sz w:val="28"/>
          <w:szCs w:val="28"/>
          <w:shd w:val="clear" w:color="auto" w:fill="FFFFFF"/>
        </w:rPr>
        <w:t>All written public comments must be received no later than 24 hours before a scheduled hearing in order to allow sufficient time for City Staff to compile and prepare hearing packets. If public comment is desired on any matter with less than 24 hours notice, citizens may attend a hearing and provide oral public comment in person.</w:t>
      </w:r>
    </w:p>
    <w:p w14:paraId="4FF62888" w14:textId="77777777" w:rsidR="00420B80" w:rsidRPr="00420B80" w:rsidRDefault="00420B80" w:rsidP="004E5D8B">
      <w:pPr>
        <w:pStyle w:val="NoSpacing"/>
        <w:rPr>
          <w:rFonts w:cstheme="minorHAnsi"/>
          <w:b/>
          <w:bCs/>
          <w:i/>
          <w:iCs/>
        </w:rPr>
      </w:pPr>
    </w:p>
    <w:p w14:paraId="25AD01F9" w14:textId="77777777" w:rsidR="00334D39" w:rsidRPr="00334D39" w:rsidRDefault="00334D39" w:rsidP="00334D39">
      <w:pPr>
        <w:spacing w:line="240" w:lineRule="auto"/>
        <w:jc w:val="both"/>
        <w:rPr>
          <w:rFonts w:cstheme="minorHAnsi"/>
          <w:b/>
          <w:sz w:val="24"/>
          <w:szCs w:val="24"/>
        </w:rPr>
      </w:pPr>
      <w:r w:rsidRPr="00334D39">
        <w:rPr>
          <w:rFonts w:cstheme="minorHAnsi"/>
          <w:b/>
          <w:sz w:val="24"/>
          <w:szCs w:val="24"/>
        </w:rPr>
        <w:t>Request for the accommodation of special needs to participate in the meeting should be addressed to the Office of the City Clerk five days prior to the meeting.  (208) 752-1147</w:t>
      </w:r>
    </w:p>
    <w:p w14:paraId="79BBF2CD" w14:textId="77777777" w:rsidR="004168F8" w:rsidRDefault="004168F8" w:rsidP="004168F8">
      <w:pPr>
        <w:jc w:val="center"/>
      </w:pPr>
    </w:p>
    <w:p w14:paraId="3A5E969D" w14:textId="6D96533C" w:rsidR="004168F8" w:rsidRDefault="004168F8" w:rsidP="004168F8">
      <w:pPr>
        <w:jc w:val="center"/>
      </w:pPr>
    </w:p>
    <w:p w14:paraId="69FA15D6" w14:textId="77777777" w:rsidR="004168F8" w:rsidRDefault="004168F8" w:rsidP="004168F8"/>
    <w:p w14:paraId="37937205" w14:textId="77777777" w:rsidR="00334D39" w:rsidRPr="00334D39" w:rsidRDefault="00334D39" w:rsidP="00334D39">
      <w:pPr>
        <w:jc w:val="center"/>
        <w:rPr>
          <w:rFonts w:eastAsia="Symbol" w:cstheme="minorBidi"/>
          <w:b/>
          <w:bCs/>
          <w:sz w:val="36"/>
          <w:szCs w:val="36"/>
        </w:rPr>
      </w:pPr>
      <w:r w:rsidRPr="00334D39">
        <w:rPr>
          <w:rFonts w:eastAsia="Symbol" w:cstheme="minorBidi"/>
          <w:b/>
          <w:bCs/>
          <w:sz w:val="36"/>
          <w:szCs w:val="36"/>
        </w:rPr>
        <w:t>RULES FOR PUBLIC HEARINGS</w:t>
      </w:r>
    </w:p>
    <w:p w14:paraId="2E89FB7D" w14:textId="77777777" w:rsidR="00334D39" w:rsidRPr="00334D39" w:rsidRDefault="00334D39" w:rsidP="00334D39">
      <w:pPr>
        <w:jc w:val="center"/>
        <w:rPr>
          <w:rFonts w:eastAsia="Symbol" w:cstheme="minorBidi"/>
        </w:rPr>
      </w:pPr>
    </w:p>
    <w:p w14:paraId="7E81C3CC"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Signature Sheet: No person shall be permitted to testify or speak before the hearing body at a public hearing unless such person has first signed his name and address to a sign-up sheet provided by the hearing body, and indicated what, if any, interest he may have. If the matter is related to a planning or zoning issue, the person should also be asked whether he/she lives within 300 feet of the property being considered. </w:t>
      </w:r>
    </w:p>
    <w:p w14:paraId="53415DB2" w14:textId="77777777" w:rsidR="00334D39" w:rsidRPr="00334D39" w:rsidRDefault="00334D39" w:rsidP="00334D39">
      <w:pPr>
        <w:ind w:left="720"/>
        <w:rPr>
          <w:rFonts w:eastAsia="Symbol" w:cstheme="minorBidi"/>
        </w:rPr>
      </w:pPr>
    </w:p>
    <w:p w14:paraId="0DB467C9"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No person shall be permitted to speak before the governing body until such person has been recognized by the presiding officer and their name has been stated clearly on the record. </w:t>
      </w:r>
    </w:p>
    <w:p w14:paraId="5CFE2FA2" w14:textId="77777777" w:rsidR="00334D39" w:rsidRPr="00334D39" w:rsidRDefault="00334D39" w:rsidP="00334D39">
      <w:pPr>
        <w:ind w:left="720"/>
        <w:contextualSpacing/>
        <w:rPr>
          <w:rFonts w:eastAsia="Symbol" w:cstheme="minorBidi"/>
        </w:rPr>
      </w:pPr>
    </w:p>
    <w:p w14:paraId="1E763ABC"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Members of the public who are speakers should be stationed at the podium unless other accommodation is made by the presiding officer. </w:t>
      </w:r>
    </w:p>
    <w:p w14:paraId="38B812D1" w14:textId="77777777" w:rsidR="00334D39" w:rsidRPr="00334D39" w:rsidRDefault="00334D39" w:rsidP="00334D39">
      <w:pPr>
        <w:ind w:left="720"/>
        <w:rPr>
          <w:rFonts w:eastAsia="Symbol" w:cstheme="minorBidi"/>
        </w:rPr>
      </w:pPr>
    </w:p>
    <w:p w14:paraId="08B6B193"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All public hearing proceedings shall be recorded electronically, and all people shall speak clearly and loudly enough to assure that the testimony is recorded clearly and correctly. </w:t>
      </w:r>
    </w:p>
    <w:p w14:paraId="63C6F91E" w14:textId="77777777" w:rsidR="00334D39" w:rsidRPr="00334D39" w:rsidRDefault="00334D39" w:rsidP="00334D39">
      <w:pPr>
        <w:ind w:left="720"/>
        <w:rPr>
          <w:rFonts w:eastAsia="Symbol" w:cstheme="minorBidi"/>
        </w:rPr>
      </w:pPr>
    </w:p>
    <w:p w14:paraId="634FCDE3"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No person shall interrupt the speaker, including the governing board, though the presiding officer may take whatever steps are necessary to ensure the orderly conduct of the hearing. </w:t>
      </w:r>
    </w:p>
    <w:p w14:paraId="079A5D14" w14:textId="77777777" w:rsidR="00334D39" w:rsidRPr="00334D39" w:rsidRDefault="00334D39" w:rsidP="00334D39">
      <w:pPr>
        <w:ind w:left="720"/>
        <w:rPr>
          <w:rFonts w:eastAsia="Symbol" w:cstheme="minorBidi"/>
        </w:rPr>
      </w:pPr>
    </w:p>
    <w:p w14:paraId="47F1730D" w14:textId="1CB2BD2A"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Any speaker who has evidence of any kind shall submit that evidence to the staff to be entered into the record. Copies of each documentary or photographic item of evidence shall be provided</w:t>
      </w:r>
      <w:r>
        <w:rPr>
          <w:rFonts w:eastAsia="Symbol" w:cstheme="minorBidi"/>
        </w:rPr>
        <w:t xml:space="preserve"> and </w:t>
      </w:r>
      <w:r w:rsidRPr="00334D39">
        <w:rPr>
          <w:rFonts w:eastAsia="Symbol" w:cstheme="minorBidi"/>
        </w:rPr>
        <w:t xml:space="preserve">marked for identification purposes. (Applicant/Appellant exhibits shall be numerical, other exhibits from individuals other than the applicant shall be alphabetical). </w:t>
      </w:r>
    </w:p>
    <w:p w14:paraId="14D788B3" w14:textId="77777777" w:rsidR="00334D39" w:rsidRPr="00334D39" w:rsidRDefault="00334D39" w:rsidP="00334D39">
      <w:pPr>
        <w:ind w:left="720"/>
        <w:rPr>
          <w:rFonts w:eastAsia="Symbol" w:cstheme="minorBidi"/>
        </w:rPr>
      </w:pPr>
    </w:p>
    <w:p w14:paraId="2BA3FFBD"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People attending the public hearing shall engage in a respectful manner. Any action taken that disrupts the proceeding or endangers others may result in prompt removal. </w:t>
      </w:r>
    </w:p>
    <w:p w14:paraId="4D96BECA" w14:textId="77777777" w:rsidR="00334D39" w:rsidRPr="00334D39" w:rsidRDefault="00334D39" w:rsidP="00334D39">
      <w:pPr>
        <w:ind w:left="720"/>
        <w:rPr>
          <w:rFonts w:eastAsia="Symbol" w:cstheme="minorBidi"/>
        </w:rPr>
      </w:pPr>
    </w:p>
    <w:p w14:paraId="2B223003" w14:textId="77777777" w:rsidR="00334D39" w:rsidRPr="00334D39" w:rsidRDefault="00334D39" w:rsidP="00334D39">
      <w:pPr>
        <w:numPr>
          <w:ilvl w:val="0"/>
          <w:numId w:val="9"/>
        </w:numPr>
        <w:suppressAutoHyphens/>
        <w:spacing w:after="0" w:line="240" w:lineRule="auto"/>
        <w:rPr>
          <w:rFonts w:eastAsia="Symbol" w:cstheme="minorBidi"/>
        </w:rPr>
      </w:pPr>
      <w:r w:rsidRPr="00334D39">
        <w:rPr>
          <w:rFonts w:eastAsia="Symbol" w:cstheme="minorBidi"/>
        </w:rPr>
        <w:t xml:space="preserve">Once the public hearing portion of the meeting is closed, no further evidence or testimony will be presented or considered. </w:t>
      </w:r>
    </w:p>
    <w:p w14:paraId="5998BAC1" w14:textId="77777777" w:rsidR="00334D39" w:rsidRPr="00334D39" w:rsidRDefault="00334D39" w:rsidP="00334D39">
      <w:pPr>
        <w:rPr>
          <w:rFonts w:eastAsia="Symbol" w:cstheme="minorBidi"/>
        </w:rPr>
      </w:pPr>
    </w:p>
    <w:p w14:paraId="53416BE2" w14:textId="77777777" w:rsidR="00334D39" w:rsidRPr="00334D39" w:rsidRDefault="00334D39" w:rsidP="00334D39">
      <w:pPr>
        <w:rPr>
          <w:rFonts w:eastAsia="Symbol" w:cstheme="minorBidi"/>
        </w:rPr>
      </w:pPr>
      <w:r w:rsidRPr="00334D39">
        <w:rPr>
          <w:rFonts w:eastAsia="Symbol" w:cstheme="minorBidi"/>
        </w:rPr>
        <w:t xml:space="preserve">*ANYONE who fails to comply with these rules may be asked by the Presiding Officer to leave the hearing. </w:t>
      </w:r>
    </w:p>
    <w:p w14:paraId="16340CB0" w14:textId="77777777" w:rsidR="00CB2233" w:rsidRDefault="00000000"/>
    <w:sectPr w:rsidR="00CB2233" w:rsidSect="00A32D1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50ED8" w14:textId="77777777" w:rsidR="001A00EB" w:rsidRDefault="001A00EB" w:rsidP="00AF630F">
      <w:pPr>
        <w:spacing w:after="0" w:line="240" w:lineRule="auto"/>
      </w:pPr>
      <w:r>
        <w:separator/>
      </w:r>
    </w:p>
  </w:endnote>
  <w:endnote w:type="continuationSeparator" w:id="0">
    <w:p w14:paraId="3ED21742" w14:textId="77777777" w:rsidR="001A00EB" w:rsidRDefault="001A00EB" w:rsidP="00AF6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68422" w14:textId="77777777" w:rsidR="00042A6B" w:rsidRDefault="00042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52B87" w14:textId="46CF2B9F" w:rsidR="00AF630F" w:rsidRDefault="00AF630F">
    <w:pPr>
      <w:pStyle w:val="Footer"/>
    </w:pPr>
    <w:r>
      <w:t xml:space="preserve">Posted:  </w:t>
    </w:r>
    <w:r w:rsidR="00191AE4">
      <w:t>02/2</w:t>
    </w:r>
    <w:r w:rsidR="00042A6B">
      <w:t>4/2023</w:t>
    </w:r>
  </w:p>
  <w:p w14:paraId="7E24A797" w14:textId="77777777" w:rsidR="00191AE4" w:rsidRDefault="00191A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64DC8" w14:textId="77777777" w:rsidR="00042A6B" w:rsidRDefault="00042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80B50" w14:textId="77777777" w:rsidR="001A00EB" w:rsidRDefault="001A00EB" w:rsidP="00AF630F">
      <w:pPr>
        <w:spacing w:after="0" w:line="240" w:lineRule="auto"/>
      </w:pPr>
      <w:r>
        <w:separator/>
      </w:r>
    </w:p>
  </w:footnote>
  <w:footnote w:type="continuationSeparator" w:id="0">
    <w:p w14:paraId="54A81935" w14:textId="77777777" w:rsidR="001A00EB" w:rsidRDefault="001A00EB" w:rsidP="00AF6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962D5" w14:textId="77777777" w:rsidR="00042A6B" w:rsidRDefault="00042A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BA3E" w14:textId="77777777" w:rsidR="00042A6B" w:rsidRDefault="00042A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217C0" w14:textId="77777777" w:rsidR="00042A6B" w:rsidRDefault="00042A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4A0"/>
    <w:multiLevelType w:val="hybridMultilevel"/>
    <w:tmpl w:val="046C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505FA"/>
    <w:multiLevelType w:val="hybridMultilevel"/>
    <w:tmpl w:val="9000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953B1"/>
    <w:multiLevelType w:val="hybridMultilevel"/>
    <w:tmpl w:val="FA9E0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A26FC6"/>
    <w:multiLevelType w:val="hybridMultilevel"/>
    <w:tmpl w:val="C94055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34251AB"/>
    <w:multiLevelType w:val="hybridMultilevel"/>
    <w:tmpl w:val="0C8A89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7563EC6"/>
    <w:multiLevelType w:val="hybridMultilevel"/>
    <w:tmpl w:val="F474D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94618E"/>
    <w:multiLevelType w:val="hybridMultilevel"/>
    <w:tmpl w:val="88CC6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72032F"/>
    <w:multiLevelType w:val="hybridMultilevel"/>
    <w:tmpl w:val="A4E68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86257"/>
    <w:multiLevelType w:val="hybridMultilevel"/>
    <w:tmpl w:val="01C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EE0DA5"/>
    <w:multiLevelType w:val="hybridMultilevel"/>
    <w:tmpl w:val="6E80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855986">
    <w:abstractNumId w:val="7"/>
  </w:num>
  <w:num w:numId="2" w16cid:durableId="596014070">
    <w:abstractNumId w:val="0"/>
  </w:num>
  <w:num w:numId="3" w16cid:durableId="1545483972">
    <w:abstractNumId w:val="1"/>
  </w:num>
  <w:num w:numId="4" w16cid:durableId="1040859035">
    <w:abstractNumId w:val="6"/>
  </w:num>
  <w:num w:numId="5" w16cid:durableId="1508790098">
    <w:abstractNumId w:val="8"/>
  </w:num>
  <w:num w:numId="6" w16cid:durableId="1610047448">
    <w:abstractNumId w:val="5"/>
  </w:num>
  <w:num w:numId="7" w16cid:durableId="1095173289">
    <w:abstractNumId w:val="4"/>
  </w:num>
  <w:num w:numId="8" w16cid:durableId="193620743">
    <w:abstractNumId w:val="3"/>
  </w:num>
  <w:num w:numId="9" w16cid:durableId="793794211">
    <w:abstractNumId w:val="9"/>
  </w:num>
  <w:num w:numId="10" w16cid:durableId="200666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8F8"/>
    <w:rsid w:val="000232F4"/>
    <w:rsid w:val="00042A6B"/>
    <w:rsid w:val="00044FFF"/>
    <w:rsid w:val="00062DE5"/>
    <w:rsid w:val="00074B00"/>
    <w:rsid w:val="00077B0A"/>
    <w:rsid w:val="00091F30"/>
    <w:rsid w:val="00097A39"/>
    <w:rsid w:val="000C4B71"/>
    <w:rsid w:val="000F290C"/>
    <w:rsid w:val="000F35E2"/>
    <w:rsid w:val="00102943"/>
    <w:rsid w:val="00113DC7"/>
    <w:rsid w:val="00154FC9"/>
    <w:rsid w:val="00191AE4"/>
    <w:rsid w:val="001A00EB"/>
    <w:rsid w:val="001B70C8"/>
    <w:rsid w:val="001D057F"/>
    <w:rsid w:val="0025608F"/>
    <w:rsid w:val="00272440"/>
    <w:rsid w:val="00290F3D"/>
    <w:rsid w:val="00296BD0"/>
    <w:rsid w:val="003209EF"/>
    <w:rsid w:val="00334D39"/>
    <w:rsid w:val="003621AF"/>
    <w:rsid w:val="00365E2C"/>
    <w:rsid w:val="00373698"/>
    <w:rsid w:val="00387639"/>
    <w:rsid w:val="00394CA0"/>
    <w:rsid w:val="00396392"/>
    <w:rsid w:val="003973BE"/>
    <w:rsid w:val="003A0A0E"/>
    <w:rsid w:val="003D67F7"/>
    <w:rsid w:val="004034DC"/>
    <w:rsid w:val="00407A6C"/>
    <w:rsid w:val="00415941"/>
    <w:rsid w:val="004168F8"/>
    <w:rsid w:val="00420B80"/>
    <w:rsid w:val="004318D6"/>
    <w:rsid w:val="00461572"/>
    <w:rsid w:val="004C6737"/>
    <w:rsid w:val="004E5D8B"/>
    <w:rsid w:val="004E5FF3"/>
    <w:rsid w:val="00546DFA"/>
    <w:rsid w:val="00582300"/>
    <w:rsid w:val="00594756"/>
    <w:rsid w:val="005A613B"/>
    <w:rsid w:val="005B1FDC"/>
    <w:rsid w:val="005B5BAA"/>
    <w:rsid w:val="005D4F44"/>
    <w:rsid w:val="006346DF"/>
    <w:rsid w:val="00634887"/>
    <w:rsid w:val="006745DE"/>
    <w:rsid w:val="0068614A"/>
    <w:rsid w:val="00695385"/>
    <w:rsid w:val="006A692F"/>
    <w:rsid w:val="006B505F"/>
    <w:rsid w:val="006E247D"/>
    <w:rsid w:val="006F42F6"/>
    <w:rsid w:val="0071026F"/>
    <w:rsid w:val="007440C0"/>
    <w:rsid w:val="00760CC7"/>
    <w:rsid w:val="007769EB"/>
    <w:rsid w:val="007A5C97"/>
    <w:rsid w:val="007E01AC"/>
    <w:rsid w:val="0084438C"/>
    <w:rsid w:val="008607FC"/>
    <w:rsid w:val="00870E69"/>
    <w:rsid w:val="00885D17"/>
    <w:rsid w:val="00886E25"/>
    <w:rsid w:val="00892AFC"/>
    <w:rsid w:val="008F2A3E"/>
    <w:rsid w:val="009349EF"/>
    <w:rsid w:val="00941624"/>
    <w:rsid w:val="009459FC"/>
    <w:rsid w:val="00984835"/>
    <w:rsid w:val="00A02974"/>
    <w:rsid w:val="00A03A3A"/>
    <w:rsid w:val="00A2222B"/>
    <w:rsid w:val="00A271F8"/>
    <w:rsid w:val="00A9124F"/>
    <w:rsid w:val="00AA07C3"/>
    <w:rsid w:val="00AD37C2"/>
    <w:rsid w:val="00AF630F"/>
    <w:rsid w:val="00B33262"/>
    <w:rsid w:val="00B652D2"/>
    <w:rsid w:val="00B760A9"/>
    <w:rsid w:val="00C6252F"/>
    <w:rsid w:val="00CA7FC1"/>
    <w:rsid w:val="00CB4909"/>
    <w:rsid w:val="00D31EEE"/>
    <w:rsid w:val="00D331A2"/>
    <w:rsid w:val="00DC105C"/>
    <w:rsid w:val="00DD0241"/>
    <w:rsid w:val="00E01257"/>
    <w:rsid w:val="00E95EA9"/>
    <w:rsid w:val="00EB59EE"/>
    <w:rsid w:val="00EE1FB4"/>
    <w:rsid w:val="00EF1FEB"/>
    <w:rsid w:val="00EF4BD2"/>
    <w:rsid w:val="00F16E0A"/>
    <w:rsid w:val="00F41ECD"/>
    <w:rsid w:val="00F44B5E"/>
    <w:rsid w:val="00F56293"/>
    <w:rsid w:val="00F63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AFFF1"/>
  <w15:chartTrackingRefBased/>
  <w15:docId w15:val="{7BAB7F7E-CFB2-4292-B66D-3ACCCB38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8F8"/>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68F8"/>
    <w:pPr>
      <w:spacing w:after="0" w:line="240" w:lineRule="auto"/>
    </w:pPr>
    <w:rPr>
      <w:rFonts w:eastAsia="Times New Roman" w:cs="Times New Roman"/>
    </w:rPr>
  </w:style>
  <w:style w:type="paragraph" w:styleId="ListParagraph">
    <w:name w:val="List Paragraph"/>
    <w:basedOn w:val="Normal"/>
    <w:uiPriority w:val="34"/>
    <w:qFormat/>
    <w:rsid w:val="00594756"/>
    <w:pPr>
      <w:ind w:left="720"/>
      <w:contextualSpacing/>
    </w:pPr>
  </w:style>
  <w:style w:type="paragraph" w:styleId="Header">
    <w:name w:val="header"/>
    <w:basedOn w:val="Normal"/>
    <w:link w:val="HeaderChar"/>
    <w:uiPriority w:val="99"/>
    <w:unhideWhenUsed/>
    <w:rsid w:val="00634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DF"/>
    <w:rPr>
      <w:rFonts w:eastAsia="Times New Roman" w:cs="Times New Roman"/>
    </w:rPr>
  </w:style>
  <w:style w:type="paragraph" w:styleId="Footer">
    <w:name w:val="footer"/>
    <w:basedOn w:val="Normal"/>
    <w:link w:val="FooterChar"/>
    <w:uiPriority w:val="99"/>
    <w:unhideWhenUsed/>
    <w:rsid w:val="00AF6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630F"/>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39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clerk01</dc:creator>
  <cp:keywords/>
  <dc:description/>
  <cp:lastModifiedBy>clerk01</cp:lastModifiedBy>
  <cp:revision>3</cp:revision>
  <cp:lastPrinted>2022-06-23T22:17:00Z</cp:lastPrinted>
  <dcterms:created xsi:type="dcterms:W3CDTF">2023-02-22T21:34:00Z</dcterms:created>
  <dcterms:modified xsi:type="dcterms:W3CDTF">2023-02-24T16:54:00Z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20d72d823d968f3d6d419b12f9cf701b3144a1f3451abe7bfc29f028e2db6437</vt:lpwstr>
  </property>
</Properties>
</file>